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65" w:rsidRPr="00A72665" w:rsidRDefault="00A72665" w:rsidP="00A72665">
      <w:pPr>
        <w:shd w:val="clear" w:color="auto" w:fill="FFFFFF"/>
        <w:spacing w:after="45" w:line="240" w:lineRule="atLeast"/>
        <w:outlineLvl w:val="3"/>
        <w:rPr>
          <w:rFonts w:ascii="Times New Roman" w:hAnsi="Times New Roman"/>
          <w:b/>
          <w:bCs/>
          <w:caps/>
          <w:color w:val="F65215"/>
          <w:szCs w:val="28"/>
          <w:lang w:eastAsia="en-US" w:bidi="ar-SA"/>
        </w:rPr>
      </w:pPr>
      <w:r w:rsidRPr="00A72665">
        <w:rPr>
          <w:rFonts w:ascii="Times New Roman" w:hAnsi="Times New Roman"/>
          <w:b/>
          <w:bCs/>
          <w:caps/>
          <w:color w:val="F65215"/>
          <w:szCs w:val="28"/>
          <w:lang w:eastAsia="en-US" w:bidi="ar-SA"/>
        </w:rPr>
        <w:t>LA NOTA SINDACALE</w:t>
      </w:r>
    </w:p>
    <w:p w:rsidR="00A72665" w:rsidRPr="00A72665" w:rsidRDefault="00A72665" w:rsidP="00A72665">
      <w:pPr>
        <w:shd w:val="clear" w:color="auto" w:fill="FFFFFF"/>
        <w:spacing w:line="600" w:lineRule="atLeast"/>
        <w:outlineLvl w:val="0"/>
        <w:rPr>
          <w:rFonts w:ascii="Georgia" w:hAnsi="Georgia"/>
          <w:b/>
          <w:color w:val="000000"/>
          <w:kern w:val="36"/>
          <w:sz w:val="56"/>
          <w:szCs w:val="56"/>
          <w:lang w:eastAsia="en-US" w:bidi="ar-SA"/>
        </w:rPr>
      </w:pPr>
      <w:r w:rsidRPr="00A72665">
        <w:rPr>
          <w:rFonts w:ascii="Georgia" w:hAnsi="Georgia"/>
          <w:b/>
          <w:color w:val="000000"/>
          <w:kern w:val="36"/>
          <w:sz w:val="56"/>
          <w:szCs w:val="56"/>
          <w:lang w:eastAsia="en-US" w:bidi="ar-SA"/>
        </w:rPr>
        <w:t>Polizia, accoglienza e sicurezza </w:t>
      </w:r>
      <w:r w:rsidRPr="00A72665">
        <w:rPr>
          <w:rFonts w:ascii="Georgia" w:hAnsi="Georgia"/>
          <w:b/>
          <w:color w:val="000000"/>
          <w:kern w:val="36"/>
          <w:sz w:val="56"/>
          <w:szCs w:val="56"/>
          <w:lang w:eastAsia="en-US" w:bidi="ar-SA"/>
        </w:rPr>
        <w:br/>
        <w:t xml:space="preserve">La foto scattata dal </w:t>
      </w:r>
      <w:proofErr w:type="spellStart"/>
      <w:r w:rsidRPr="00A72665">
        <w:rPr>
          <w:rFonts w:ascii="Georgia" w:hAnsi="Georgia"/>
          <w:b/>
          <w:color w:val="000000"/>
          <w:kern w:val="36"/>
          <w:sz w:val="56"/>
          <w:szCs w:val="56"/>
          <w:lang w:eastAsia="en-US" w:bidi="ar-SA"/>
        </w:rPr>
        <w:t>Siap</w:t>
      </w:r>
      <w:proofErr w:type="spellEnd"/>
    </w:p>
    <w:p w:rsidR="00A72665" w:rsidRPr="00A72665" w:rsidRDefault="00A72665" w:rsidP="00A72665">
      <w:pPr>
        <w:shd w:val="clear" w:color="auto" w:fill="FFFFFF"/>
        <w:spacing w:line="384" w:lineRule="atLeast"/>
        <w:rPr>
          <w:rFonts w:ascii="Verdana" w:hAnsi="Verdana"/>
          <w:color w:val="000000"/>
          <w:sz w:val="34"/>
          <w:szCs w:val="34"/>
          <w:lang w:val="en-US" w:eastAsia="en-US" w:bidi="ar-SA"/>
        </w:rPr>
      </w:pPr>
      <w:r w:rsidRPr="00A72665">
        <w:rPr>
          <w:rFonts w:ascii="Verdana" w:hAnsi="Verdana"/>
          <w:noProof/>
          <w:color w:val="000000"/>
          <w:sz w:val="34"/>
          <w:szCs w:val="34"/>
          <w:lang w:val="en-US" w:eastAsia="en-US" w:bidi="ar-SA"/>
        </w:rPr>
        <w:drawing>
          <wp:inline distT="0" distB="0" distL="0" distR="0" wp14:anchorId="3092F38C" wp14:editId="1095FDA8">
            <wp:extent cx="5943600" cy="2857500"/>
            <wp:effectExtent l="0" t="0" r="0" b="0"/>
            <wp:docPr id="3" name="Immagine 3" descr="Catania, polizia, sbarchi, Cronac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ania, polizia, sbarchi, Cronac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57500"/>
                    </a:xfrm>
                    <a:prstGeom prst="rect">
                      <a:avLst/>
                    </a:prstGeom>
                    <a:noFill/>
                    <a:ln>
                      <a:noFill/>
                    </a:ln>
                  </pic:spPr>
                </pic:pic>
              </a:graphicData>
            </a:graphic>
          </wp:inline>
        </w:drawing>
      </w:r>
    </w:p>
    <w:p w:rsidR="00A72665" w:rsidRPr="00A72665" w:rsidRDefault="00A72665" w:rsidP="00A72665">
      <w:pPr>
        <w:shd w:val="clear" w:color="auto" w:fill="FFFFFF"/>
        <w:spacing w:line="384" w:lineRule="atLeast"/>
        <w:rPr>
          <w:rFonts w:ascii="Verdana" w:hAnsi="Verdana"/>
          <w:color w:val="000000"/>
          <w:sz w:val="34"/>
          <w:szCs w:val="34"/>
          <w:lang w:val="en-US" w:eastAsia="en-US" w:bidi="ar-SA"/>
        </w:rPr>
      </w:pPr>
    </w:p>
    <w:p w:rsidR="00A72665" w:rsidRPr="00A72665" w:rsidRDefault="00A72665" w:rsidP="00A72665">
      <w:pPr>
        <w:shd w:val="clear" w:color="auto" w:fill="FFFFFF"/>
        <w:spacing w:line="384" w:lineRule="atLeast"/>
        <w:rPr>
          <w:rFonts w:ascii="Verdana" w:hAnsi="Verdana"/>
          <w:color w:val="000000"/>
          <w:sz w:val="34"/>
          <w:szCs w:val="34"/>
          <w:lang w:eastAsia="en-US" w:bidi="ar-SA"/>
        </w:rPr>
      </w:pPr>
      <w:r w:rsidRPr="00A72665">
        <w:rPr>
          <w:rFonts w:ascii="Verdana" w:hAnsi="Verdana"/>
          <w:color w:val="000000"/>
          <w:sz w:val="34"/>
          <w:szCs w:val="34"/>
          <w:lang w:eastAsia="en-US" w:bidi="ar-SA"/>
        </w:rPr>
        <w:t>Il sindacato ha più volte chiesto al Dipartimento di assicurare il rinforzo dell’organico previsto.</w:t>
      </w:r>
    </w:p>
    <w:p w:rsidR="00A72665" w:rsidRPr="00A72665" w:rsidRDefault="00A72665" w:rsidP="00A72665">
      <w:pPr>
        <w:shd w:val="clear" w:color="auto" w:fill="FFFFFF"/>
        <w:spacing w:after="340" w:line="384" w:lineRule="atLeast"/>
        <w:rPr>
          <w:rFonts w:ascii="Verdana" w:hAnsi="Verdana"/>
          <w:color w:val="000000"/>
          <w:szCs w:val="28"/>
          <w:lang w:eastAsia="en-US" w:bidi="ar-SA"/>
        </w:rPr>
      </w:pPr>
      <w:r w:rsidRPr="00A72665">
        <w:rPr>
          <w:rFonts w:ascii="Verdana" w:hAnsi="Verdana"/>
          <w:color w:val="000000"/>
          <w:sz w:val="34"/>
          <w:szCs w:val="34"/>
          <w:lang w:eastAsia="en-US" w:bidi="ar-SA"/>
        </w:rPr>
        <w:br/>
      </w:r>
      <w:r w:rsidRPr="00A72665">
        <w:rPr>
          <w:rFonts w:ascii="Verdana" w:hAnsi="Verdana"/>
          <w:b/>
          <w:bCs/>
          <w:color w:val="000000"/>
          <w:szCs w:val="28"/>
          <w:lang w:eastAsia="en-US" w:bidi="ar-SA"/>
        </w:rPr>
        <w:t xml:space="preserve">CATANIA - "Ringraziamo a nome dei colleghi e del </w:t>
      </w:r>
      <w:proofErr w:type="spellStart"/>
      <w:r w:rsidRPr="00A72665">
        <w:rPr>
          <w:rFonts w:ascii="Verdana" w:hAnsi="Verdana"/>
          <w:b/>
          <w:bCs/>
          <w:color w:val="000000"/>
          <w:szCs w:val="28"/>
          <w:lang w:eastAsia="en-US" w:bidi="ar-SA"/>
        </w:rPr>
        <w:t>Siap</w:t>
      </w:r>
      <w:proofErr w:type="spellEnd"/>
      <w:r w:rsidRPr="00A72665">
        <w:rPr>
          <w:rFonts w:ascii="Verdana" w:hAnsi="Verdana"/>
          <w:b/>
          <w:bCs/>
          <w:color w:val="000000"/>
          <w:szCs w:val="28"/>
          <w:lang w:eastAsia="en-US" w:bidi="ar-SA"/>
        </w:rPr>
        <w:t xml:space="preserve"> l’iniziativa del deputato On. Giuseppe </w:t>
      </w:r>
      <w:proofErr w:type="spellStart"/>
      <w:r w:rsidRPr="00A72665">
        <w:rPr>
          <w:rFonts w:ascii="Verdana" w:hAnsi="Verdana"/>
          <w:b/>
          <w:bCs/>
          <w:color w:val="000000"/>
          <w:szCs w:val="28"/>
          <w:lang w:eastAsia="en-US" w:bidi="ar-SA"/>
        </w:rPr>
        <w:t>Berreta</w:t>
      </w:r>
      <w:proofErr w:type="spellEnd"/>
      <w:r w:rsidRPr="00A72665">
        <w:rPr>
          <w:rFonts w:ascii="Verdana" w:hAnsi="Verdana"/>
          <w:b/>
          <w:bCs/>
          <w:color w:val="000000"/>
          <w:szCs w:val="28"/>
          <w:lang w:eastAsia="en-US" w:bidi="ar-SA"/>
        </w:rPr>
        <w:t xml:space="preserve"> che con l’interrogazione al Ministro dell’Interno, affronta le difficoltà dei poliziotti riguardo l’accoglienza dei profughi a Catania che devono assicurare la sicurezza e accoglienza nel Molo del porto e sotto il sole per giornate intere per mancanza di strutture idonee e soprattutto dell’illogica eventuale</w:t>
      </w:r>
      <w:r w:rsidRPr="00A72665">
        <w:rPr>
          <w:rFonts w:ascii="Verdana" w:hAnsi="Verdana"/>
          <w:color w:val="000000"/>
          <w:szCs w:val="28"/>
          <w:lang w:eastAsia="en-US" w:bidi="ar-SA"/>
        </w:rPr>
        <w:t> soluzione di realizzare un Hot Spot a Mineo. In questa Città le forze dell’ordine, in particolare la polizia di Stato, deve fare i conti con gli effetti disastrosi del mancato turn over, prodotto dal Governo passato che indiscriminatamente e irresponsabilmente ha ridotto gli organici della Polizia. Possiamo anche dire che finalmente un rappresentante del Parlamento Nazionale affronta una situazione che altrimenti rischia di passare in sordina a danno dei cittadini che verrebbero privati dalle già scarse forze presenti nel territorio catanese.</w:t>
      </w:r>
      <w:r w:rsidRPr="00A72665">
        <w:rPr>
          <w:rFonts w:ascii="Verdana" w:hAnsi="Verdana"/>
          <w:color w:val="000000"/>
          <w:szCs w:val="28"/>
          <w:lang w:eastAsia="en-US" w:bidi="ar-SA"/>
        </w:rPr>
        <w:br/>
      </w:r>
      <w:r w:rsidRPr="00A72665">
        <w:rPr>
          <w:rFonts w:ascii="Verdana" w:hAnsi="Verdana"/>
          <w:color w:val="000000"/>
          <w:szCs w:val="28"/>
          <w:lang w:eastAsia="en-US" w:bidi="ar-SA"/>
        </w:rPr>
        <w:lastRenderedPageBreak/>
        <w:br/>
      </w:r>
      <w:r w:rsidRPr="00A72665">
        <w:rPr>
          <w:rFonts w:ascii="Verdana" w:hAnsi="Verdana"/>
          <w:b/>
          <w:bCs/>
          <w:color w:val="000000"/>
          <w:szCs w:val="28"/>
          <w:lang w:eastAsia="en-US" w:bidi="ar-SA"/>
        </w:rPr>
        <w:t>Bisogna informare i cittadini però che la Polizia di Stato, oltre ai poliziotti in servizio alla</w:t>
      </w:r>
      <w:r w:rsidRPr="00A72665">
        <w:rPr>
          <w:rFonts w:ascii="Verdana" w:hAnsi="Verdana"/>
          <w:color w:val="000000"/>
          <w:szCs w:val="28"/>
          <w:lang w:eastAsia="en-US" w:bidi="ar-SA"/>
        </w:rPr>
        <w:t> Questura, ha in questa città due sedi importanti una del X Reparto Mobile e l’altra del Reparti Prevenzione Crimine, due reparti altamente specializzati per affrontare le esigenze della popolazione non solo della provincia ma anche dell’intera Sicilia orientale. Il Reparto Mobile, oltre ai servizi di ordine pubblico comunemente visti allo stadio o alle manifestazioni, è responsabile del soccorso pubblico contro calamità o disastri ambientali ( vedi le frane di Messina ecc.), pertanto per direttive del Dipartimento, ogni struttura sul territorio mantiene personale di pronto impiego ( detta riserva) pronto a qualsiasi attività immediata sul territorio.</w:t>
      </w:r>
      <w:r w:rsidRPr="00A72665">
        <w:rPr>
          <w:rFonts w:ascii="Verdana" w:hAnsi="Verdana"/>
          <w:color w:val="000000"/>
          <w:szCs w:val="28"/>
          <w:lang w:eastAsia="en-US" w:bidi="ar-SA"/>
        </w:rPr>
        <w:br/>
      </w:r>
      <w:r w:rsidRPr="00A72665">
        <w:rPr>
          <w:rFonts w:ascii="Verdana" w:hAnsi="Verdana"/>
          <w:color w:val="000000"/>
          <w:szCs w:val="28"/>
          <w:lang w:eastAsia="en-US" w:bidi="ar-SA"/>
        </w:rPr>
        <w:br/>
      </w:r>
      <w:r w:rsidRPr="00A72665">
        <w:rPr>
          <w:rFonts w:ascii="Verdana" w:hAnsi="Verdana"/>
          <w:b/>
          <w:bCs/>
          <w:color w:val="000000"/>
          <w:szCs w:val="28"/>
          <w:lang w:eastAsia="en-US" w:bidi="ar-SA"/>
        </w:rPr>
        <w:t xml:space="preserve">Il </w:t>
      </w:r>
      <w:proofErr w:type="spellStart"/>
      <w:r w:rsidRPr="00A72665">
        <w:rPr>
          <w:rFonts w:ascii="Verdana" w:hAnsi="Verdana"/>
          <w:b/>
          <w:bCs/>
          <w:color w:val="000000"/>
          <w:szCs w:val="28"/>
          <w:lang w:eastAsia="en-US" w:bidi="ar-SA"/>
        </w:rPr>
        <w:t>Siap</w:t>
      </w:r>
      <w:proofErr w:type="spellEnd"/>
      <w:r w:rsidRPr="00A72665">
        <w:rPr>
          <w:rFonts w:ascii="Verdana" w:hAnsi="Verdana"/>
          <w:b/>
          <w:bCs/>
          <w:color w:val="000000"/>
          <w:szCs w:val="28"/>
          <w:lang w:eastAsia="en-US" w:bidi="ar-SA"/>
        </w:rPr>
        <w:t xml:space="preserve"> ha più volte chiesto al Dipartimento di assicurare il rinforzo dell’organico previsto,</w:t>
      </w:r>
      <w:r w:rsidRPr="00A72665">
        <w:rPr>
          <w:rFonts w:ascii="Verdana" w:hAnsi="Verdana"/>
          <w:color w:val="000000"/>
          <w:szCs w:val="28"/>
          <w:lang w:eastAsia="en-US" w:bidi="ar-SA"/>
        </w:rPr>
        <w:t> che dovrebbe essere di 360 operatori per la città di Catania contro gli attuali 278 uomini, per un ammanco di circa 100 effettivi, operatori utili per formare le previste 25 squadre ( una squadra è formata da 10 unità ) occorrenti invece delle attuali 12 squadre. Finora hanno solo assegnato i capi squadra. Il Comitato di Ordine e Sicurezza Pubblica, presieduto dal Prefetto, può disporre tramite l’operazione interforze “Trinacria”, o altre esigenze, pattuglie miste in ogni paese della provincia e la Polizia per questi interventi è dotata di equipaggi dei Reparti Prevenzione Crimine, ormai celebri per le operazioni congiunte.</w:t>
      </w:r>
    </w:p>
    <w:p w:rsidR="00A72665" w:rsidRDefault="00A72665" w:rsidP="00A72665">
      <w:pPr>
        <w:shd w:val="clear" w:color="auto" w:fill="FFFFFF"/>
        <w:spacing w:after="45" w:line="240" w:lineRule="atLeast"/>
        <w:outlineLvl w:val="3"/>
        <w:rPr>
          <w:rFonts w:ascii="Times New Roman" w:hAnsi="Times New Roman"/>
          <w:b/>
          <w:bCs/>
          <w:caps/>
          <w:color w:val="F65215"/>
          <w:sz w:val="23"/>
          <w:szCs w:val="23"/>
          <w:lang w:eastAsia="en-US" w:bidi="ar-SA"/>
        </w:rPr>
      </w:pPr>
    </w:p>
    <w:p w:rsidR="00A72665" w:rsidRDefault="00A72665" w:rsidP="00A72665">
      <w:pPr>
        <w:shd w:val="clear" w:color="auto" w:fill="FFFFFF"/>
        <w:spacing w:after="45" w:line="240" w:lineRule="atLeast"/>
        <w:outlineLvl w:val="3"/>
        <w:rPr>
          <w:rFonts w:ascii="Times New Roman" w:hAnsi="Times New Roman"/>
          <w:b/>
          <w:bCs/>
          <w:caps/>
          <w:color w:val="F65215"/>
          <w:sz w:val="23"/>
          <w:szCs w:val="23"/>
          <w:lang w:eastAsia="en-US" w:bidi="ar-SA"/>
        </w:rPr>
      </w:pPr>
    </w:p>
    <w:p w:rsidR="00A72665" w:rsidRDefault="00A72665" w:rsidP="00A72665">
      <w:pPr>
        <w:shd w:val="clear" w:color="auto" w:fill="FFFFFF"/>
        <w:spacing w:after="45" w:line="240" w:lineRule="atLeast"/>
        <w:outlineLvl w:val="3"/>
        <w:rPr>
          <w:rFonts w:ascii="Times New Roman" w:hAnsi="Times New Roman"/>
          <w:b/>
          <w:bCs/>
          <w:caps/>
          <w:color w:val="F65215"/>
          <w:sz w:val="23"/>
          <w:szCs w:val="23"/>
          <w:lang w:eastAsia="en-US" w:bidi="ar-SA"/>
        </w:rPr>
      </w:pPr>
    </w:p>
    <w:p w:rsidR="00A72665" w:rsidRDefault="00A72665" w:rsidP="00A72665">
      <w:pPr>
        <w:shd w:val="clear" w:color="auto" w:fill="FFFFFF"/>
        <w:spacing w:after="45" w:line="240" w:lineRule="atLeast"/>
        <w:outlineLvl w:val="3"/>
        <w:rPr>
          <w:rFonts w:ascii="Times New Roman" w:hAnsi="Times New Roman"/>
          <w:b/>
          <w:bCs/>
          <w:caps/>
          <w:color w:val="F65215"/>
          <w:sz w:val="23"/>
          <w:szCs w:val="23"/>
          <w:lang w:eastAsia="en-US" w:bidi="ar-SA"/>
        </w:rPr>
      </w:pPr>
    </w:p>
    <w:p w:rsidR="00A72665" w:rsidRDefault="00A72665" w:rsidP="00A72665">
      <w:pPr>
        <w:shd w:val="clear" w:color="auto" w:fill="FFFFFF"/>
        <w:spacing w:after="45" w:line="240" w:lineRule="atLeast"/>
        <w:outlineLvl w:val="3"/>
        <w:rPr>
          <w:rFonts w:ascii="Times New Roman" w:hAnsi="Times New Roman"/>
          <w:b/>
          <w:bCs/>
          <w:caps/>
          <w:color w:val="F65215"/>
          <w:sz w:val="23"/>
          <w:szCs w:val="23"/>
          <w:lang w:eastAsia="en-US" w:bidi="ar-SA"/>
        </w:rPr>
      </w:pPr>
      <w:bookmarkStart w:id="0" w:name="_GoBack"/>
      <w:bookmarkEnd w:id="0"/>
    </w:p>
    <w:sectPr w:rsidR="00A7266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CEE" w:rsidRDefault="007D7CEE" w:rsidP="00A72665">
      <w:r>
        <w:separator/>
      </w:r>
    </w:p>
  </w:endnote>
  <w:endnote w:type="continuationSeparator" w:id="0">
    <w:p w:rsidR="007D7CEE" w:rsidRDefault="007D7CEE" w:rsidP="00A7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CEE" w:rsidRDefault="007D7CEE" w:rsidP="00A72665">
      <w:r>
        <w:separator/>
      </w:r>
    </w:p>
  </w:footnote>
  <w:footnote w:type="continuationSeparator" w:id="0">
    <w:p w:rsidR="007D7CEE" w:rsidRDefault="007D7CEE" w:rsidP="00A72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665" w:rsidRPr="00A72665" w:rsidRDefault="00A72665" w:rsidP="00A72665">
    <w:pPr>
      <w:pStyle w:val="Intestazione"/>
    </w:pPr>
    <w:r>
      <w:rPr>
        <w:noProof/>
        <w:lang w:val="en-US" w:eastAsia="en-US" w:bidi="ar-SA"/>
      </w:rPr>
      <w:drawing>
        <wp:inline distT="0" distB="0" distL="0" distR="0" wp14:anchorId="11EDC5D6" wp14:editId="69CB4E0C">
          <wp:extent cx="5419725" cy="600075"/>
          <wp:effectExtent l="0" t="0" r="9525" b="9525"/>
          <wp:docPr id="4" name="Immagine 4" descr="Live Sicilia Cat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e Sicilia Cata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97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3821"/>
    <w:multiLevelType w:val="multilevel"/>
    <w:tmpl w:val="17FA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438D2"/>
    <w:multiLevelType w:val="multilevel"/>
    <w:tmpl w:val="1A86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8757DD"/>
    <w:multiLevelType w:val="multilevel"/>
    <w:tmpl w:val="0BA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025177"/>
    <w:multiLevelType w:val="multilevel"/>
    <w:tmpl w:val="11E6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8265E0"/>
    <w:multiLevelType w:val="multilevel"/>
    <w:tmpl w:val="421E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F27096"/>
    <w:multiLevelType w:val="multilevel"/>
    <w:tmpl w:val="EA3A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65"/>
    <w:rsid w:val="005F18E8"/>
    <w:rsid w:val="007D7CEE"/>
    <w:rsid w:val="009A35E5"/>
    <w:rsid w:val="00A72665"/>
    <w:rsid w:val="00C724A7"/>
    <w:rsid w:val="00F9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8E8"/>
    <w:rPr>
      <w:rFonts w:ascii="Garamond" w:hAnsi="Garamond"/>
      <w:sz w:val="28"/>
      <w:lang w:eastAsia="it-IT" w:bidi="he-IL"/>
    </w:rPr>
  </w:style>
  <w:style w:type="paragraph" w:styleId="Titolo1">
    <w:name w:val="heading 1"/>
    <w:basedOn w:val="Normale"/>
    <w:next w:val="Normale"/>
    <w:link w:val="Titolo1Carattere"/>
    <w:qFormat/>
    <w:rsid w:val="005F18E8"/>
    <w:pPr>
      <w:keepNext/>
      <w:outlineLvl w:val="0"/>
    </w:pPr>
    <w:rPr>
      <w:rFonts w:ascii="Times New Roman" w:hAnsi="Times New Roman"/>
    </w:rPr>
  </w:style>
  <w:style w:type="paragraph" w:styleId="Titolo2">
    <w:name w:val="heading 2"/>
    <w:basedOn w:val="Normale"/>
    <w:next w:val="Normale"/>
    <w:link w:val="Titolo2Carattere"/>
    <w:qFormat/>
    <w:rsid w:val="005F18E8"/>
    <w:pPr>
      <w:keepNext/>
      <w:jc w:val="right"/>
      <w:outlineLvl w:val="1"/>
    </w:pPr>
    <w:rPr>
      <w:i/>
      <w:iCs/>
    </w:rPr>
  </w:style>
  <w:style w:type="paragraph" w:styleId="Titolo3">
    <w:name w:val="heading 3"/>
    <w:basedOn w:val="Normale"/>
    <w:next w:val="Normale"/>
    <w:link w:val="Titolo3Carattere"/>
    <w:qFormat/>
    <w:rsid w:val="005F18E8"/>
    <w:pPr>
      <w:keepNext/>
      <w:jc w:val="right"/>
      <w:outlineLvl w:val="2"/>
    </w:pPr>
    <w:rPr>
      <w:rFonts w:ascii="Times New Roman" w:hAnsi="Times New Roman"/>
      <w:b/>
      <w:bCs/>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F18E8"/>
    <w:rPr>
      <w:sz w:val="28"/>
      <w:lang w:eastAsia="it-IT" w:bidi="he-IL"/>
    </w:rPr>
  </w:style>
  <w:style w:type="character" w:customStyle="1" w:styleId="Titolo2Carattere">
    <w:name w:val="Titolo 2 Carattere"/>
    <w:basedOn w:val="Carpredefinitoparagrafo"/>
    <w:link w:val="Titolo2"/>
    <w:rsid w:val="005F18E8"/>
    <w:rPr>
      <w:rFonts w:ascii="Garamond" w:hAnsi="Garamond"/>
      <w:i/>
      <w:iCs/>
      <w:sz w:val="28"/>
      <w:lang w:eastAsia="it-IT" w:bidi="he-IL"/>
    </w:rPr>
  </w:style>
  <w:style w:type="character" w:customStyle="1" w:styleId="Titolo3Carattere">
    <w:name w:val="Titolo 3 Carattere"/>
    <w:basedOn w:val="Carpredefinitoparagrafo"/>
    <w:link w:val="Titolo3"/>
    <w:rsid w:val="005F18E8"/>
    <w:rPr>
      <w:b/>
      <w:bCs/>
      <w:sz w:val="28"/>
      <w:szCs w:val="28"/>
      <w:u w:val="single"/>
      <w:lang w:eastAsia="it-IT" w:bidi="he-IL"/>
    </w:rPr>
  </w:style>
  <w:style w:type="paragraph" w:styleId="Titolo">
    <w:name w:val="Title"/>
    <w:basedOn w:val="Normale"/>
    <w:next w:val="Normale"/>
    <w:link w:val="TitoloCarattere"/>
    <w:qFormat/>
    <w:rsid w:val="005F18E8"/>
    <w:pPr>
      <w:spacing w:before="240" w:after="60"/>
      <w:jc w:val="center"/>
      <w:outlineLvl w:val="0"/>
    </w:pPr>
    <w:rPr>
      <w:rFonts w:ascii="Cambria" w:hAnsi="Cambria"/>
      <w:b/>
      <w:bCs/>
      <w:kern w:val="28"/>
      <w:sz w:val="32"/>
      <w:szCs w:val="32"/>
      <w:lang w:eastAsia="en-US"/>
    </w:rPr>
  </w:style>
  <w:style w:type="character" w:customStyle="1" w:styleId="TitoloCarattere">
    <w:name w:val="Titolo Carattere"/>
    <w:link w:val="Titolo"/>
    <w:rsid w:val="005F18E8"/>
    <w:rPr>
      <w:rFonts w:ascii="Cambria" w:hAnsi="Cambria"/>
      <w:b/>
      <w:bCs/>
      <w:kern w:val="28"/>
      <w:sz w:val="32"/>
      <w:szCs w:val="32"/>
      <w:lang w:bidi="he-IL"/>
    </w:rPr>
  </w:style>
  <w:style w:type="paragraph" w:styleId="Sottotitolo">
    <w:name w:val="Subtitle"/>
    <w:basedOn w:val="Normale"/>
    <w:next w:val="Normale"/>
    <w:link w:val="SottotitoloCarattere"/>
    <w:qFormat/>
    <w:rsid w:val="005F18E8"/>
    <w:pPr>
      <w:spacing w:after="60"/>
      <w:jc w:val="center"/>
      <w:outlineLvl w:val="1"/>
    </w:pPr>
    <w:rPr>
      <w:rFonts w:ascii="Cambria" w:hAnsi="Cambria"/>
      <w:sz w:val="24"/>
      <w:szCs w:val="24"/>
      <w:lang w:eastAsia="en-US"/>
    </w:rPr>
  </w:style>
  <w:style w:type="character" w:customStyle="1" w:styleId="SottotitoloCarattere">
    <w:name w:val="Sottotitolo Carattere"/>
    <w:link w:val="Sottotitolo"/>
    <w:rsid w:val="005F18E8"/>
    <w:rPr>
      <w:rFonts w:ascii="Cambria" w:hAnsi="Cambria"/>
      <w:sz w:val="24"/>
      <w:szCs w:val="24"/>
      <w:lang w:bidi="he-IL"/>
    </w:rPr>
  </w:style>
  <w:style w:type="character" w:styleId="Enfasigrassetto">
    <w:name w:val="Strong"/>
    <w:qFormat/>
    <w:rsid w:val="005F18E8"/>
    <w:rPr>
      <w:b/>
      <w:bCs/>
    </w:rPr>
  </w:style>
  <w:style w:type="character" w:styleId="Enfasicorsivo">
    <w:name w:val="Emphasis"/>
    <w:qFormat/>
    <w:rsid w:val="005F18E8"/>
    <w:rPr>
      <w:i/>
      <w:iCs/>
    </w:rPr>
  </w:style>
  <w:style w:type="paragraph" w:styleId="Testofumetto">
    <w:name w:val="Balloon Text"/>
    <w:basedOn w:val="Normale"/>
    <w:link w:val="TestofumettoCarattere"/>
    <w:uiPriority w:val="99"/>
    <w:semiHidden/>
    <w:unhideWhenUsed/>
    <w:rsid w:val="00A726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2665"/>
    <w:rPr>
      <w:rFonts w:ascii="Tahoma" w:hAnsi="Tahoma" w:cs="Tahoma"/>
      <w:sz w:val="16"/>
      <w:szCs w:val="16"/>
      <w:lang w:eastAsia="it-IT" w:bidi="he-IL"/>
    </w:rPr>
  </w:style>
  <w:style w:type="paragraph" w:styleId="Intestazione">
    <w:name w:val="header"/>
    <w:basedOn w:val="Normale"/>
    <w:link w:val="IntestazioneCarattere"/>
    <w:uiPriority w:val="99"/>
    <w:unhideWhenUsed/>
    <w:rsid w:val="00A72665"/>
    <w:pPr>
      <w:tabs>
        <w:tab w:val="center" w:pos="4819"/>
        <w:tab w:val="right" w:pos="9638"/>
      </w:tabs>
    </w:pPr>
  </w:style>
  <w:style w:type="character" w:customStyle="1" w:styleId="IntestazioneCarattere">
    <w:name w:val="Intestazione Carattere"/>
    <w:basedOn w:val="Carpredefinitoparagrafo"/>
    <w:link w:val="Intestazione"/>
    <w:uiPriority w:val="99"/>
    <w:rsid w:val="00A72665"/>
    <w:rPr>
      <w:rFonts w:ascii="Garamond" w:hAnsi="Garamond"/>
      <w:sz w:val="28"/>
      <w:lang w:eastAsia="it-IT" w:bidi="he-IL"/>
    </w:rPr>
  </w:style>
  <w:style w:type="paragraph" w:styleId="Pidipagina">
    <w:name w:val="footer"/>
    <w:basedOn w:val="Normale"/>
    <w:link w:val="PidipaginaCarattere"/>
    <w:uiPriority w:val="99"/>
    <w:unhideWhenUsed/>
    <w:rsid w:val="00A72665"/>
    <w:pPr>
      <w:tabs>
        <w:tab w:val="center" w:pos="4819"/>
        <w:tab w:val="right" w:pos="9638"/>
      </w:tabs>
    </w:pPr>
  </w:style>
  <w:style w:type="character" w:customStyle="1" w:styleId="PidipaginaCarattere">
    <w:name w:val="Piè di pagina Carattere"/>
    <w:basedOn w:val="Carpredefinitoparagrafo"/>
    <w:link w:val="Pidipagina"/>
    <w:uiPriority w:val="99"/>
    <w:rsid w:val="00A72665"/>
    <w:rPr>
      <w:rFonts w:ascii="Garamond" w:hAnsi="Garamond"/>
      <w:sz w:val="28"/>
      <w:lang w:eastAsia="it-IT"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8E8"/>
    <w:rPr>
      <w:rFonts w:ascii="Garamond" w:hAnsi="Garamond"/>
      <w:sz w:val="28"/>
      <w:lang w:eastAsia="it-IT" w:bidi="he-IL"/>
    </w:rPr>
  </w:style>
  <w:style w:type="paragraph" w:styleId="Titolo1">
    <w:name w:val="heading 1"/>
    <w:basedOn w:val="Normale"/>
    <w:next w:val="Normale"/>
    <w:link w:val="Titolo1Carattere"/>
    <w:qFormat/>
    <w:rsid w:val="005F18E8"/>
    <w:pPr>
      <w:keepNext/>
      <w:outlineLvl w:val="0"/>
    </w:pPr>
    <w:rPr>
      <w:rFonts w:ascii="Times New Roman" w:hAnsi="Times New Roman"/>
    </w:rPr>
  </w:style>
  <w:style w:type="paragraph" w:styleId="Titolo2">
    <w:name w:val="heading 2"/>
    <w:basedOn w:val="Normale"/>
    <w:next w:val="Normale"/>
    <w:link w:val="Titolo2Carattere"/>
    <w:qFormat/>
    <w:rsid w:val="005F18E8"/>
    <w:pPr>
      <w:keepNext/>
      <w:jc w:val="right"/>
      <w:outlineLvl w:val="1"/>
    </w:pPr>
    <w:rPr>
      <w:i/>
      <w:iCs/>
    </w:rPr>
  </w:style>
  <w:style w:type="paragraph" w:styleId="Titolo3">
    <w:name w:val="heading 3"/>
    <w:basedOn w:val="Normale"/>
    <w:next w:val="Normale"/>
    <w:link w:val="Titolo3Carattere"/>
    <w:qFormat/>
    <w:rsid w:val="005F18E8"/>
    <w:pPr>
      <w:keepNext/>
      <w:jc w:val="right"/>
      <w:outlineLvl w:val="2"/>
    </w:pPr>
    <w:rPr>
      <w:rFonts w:ascii="Times New Roman" w:hAnsi="Times New Roman"/>
      <w:b/>
      <w:bCs/>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F18E8"/>
    <w:rPr>
      <w:sz w:val="28"/>
      <w:lang w:eastAsia="it-IT" w:bidi="he-IL"/>
    </w:rPr>
  </w:style>
  <w:style w:type="character" w:customStyle="1" w:styleId="Titolo2Carattere">
    <w:name w:val="Titolo 2 Carattere"/>
    <w:basedOn w:val="Carpredefinitoparagrafo"/>
    <w:link w:val="Titolo2"/>
    <w:rsid w:val="005F18E8"/>
    <w:rPr>
      <w:rFonts w:ascii="Garamond" w:hAnsi="Garamond"/>
      <w:i/>
      <w:iCs/>
      <w:sz w:val="28"/>
      <w:lang w:eastAsia="it-IT" w:bidi="he-IL"/>
    </w:rPr>
  </w:style>
  <w:style w:type="character" w:customStyle="1" w:styleId="Titolo3Carattere">
    <w:name w:val="Titolo 3 Carattere"/>
    <w:basedOn w:val="Carpredefinitoparagrafo"/>
    <w:link w:val="Titolo3"/>
    <w:rsid w:val="005F18E8"/>
    <w:rPr>
      <w:b/>
      <w:bCs/>
      <w:sz w:val="28"/>
      <w:szCs w:val="28"/>
      <w:u w:val="single"/>
      <w:lang w:eastAsia="it-IT" w:bidi="he-IL"/>
    </w:rPr>
  </w:style>
  <w:style w:type="paragraph" w:styleId="Titolo">
    <w:name w:val="Title"/>
    <w:basedOn w:val="Normale"/>
    <w:next w:val="Normale"/>
    <w:link w:val="TitoloCarattere"/>
    <w:qFormat/>
    <w:rsid w:val="005F18E8"/>
    <w:pPr>
      <w:spacing w:before="240" w:after="60"/>
      <w:jc w:val="center"/>
      <w:outlineLvl w:val="0"/>
    </w:pPr>
    <w:rPr>
      <w:rFonts w:ascii="Cambria" w:hAnsi="Cambria"/>
      <w:b/>
      <w:bCs/>
      <w:kern w:val="28"/>
      <w:sz w:val="32"/>
      <w:szCs w:val="32"/>
      <w:lang w:eastAsia="en-US"/>
    </w:rPr>
  </w:style>
  <w:style w:type="character" w:customStyle="1" w:styleId="TitoloCarattere">
    <w:name w:val="Titolo Carattere"/>
    <w:link w:val="Titolo"/>
    <w:rsid w:val="005F18E8"/>
    <w:rPr>
      <w:rFonts w:ascii="Cambria" w:hAnsi="Cambria"/>
      <w:b/>
      <w:bCs/>
      <w:kern w:val="28"/>
      <w:sz w:val="32"/>
      <w:szCs w:val="32"/>
      <w:lang w:bidi="he-IL"/>
    </w:rPr>
  </w:style>
  <w:style w:type="paragraph" w:styleId="Sottotitolo">
    <w:name w:val="Subtitle"/>
    <w:basedOn w:val="Normale"/>
    <w:next w:val="Normale"/>
    <w:link w:val="SottotitoloCarattere"/>
    <w:qFormat/>
    <w:rsid w:val="005F18E8"/>
    <w:pPr>
      <w:spacing w:after="60"/>
      <w:jc w:val="center"/>
      <w:outlineLvl w:val="1"/>
    </w:pPr>
    <w:rPr>
      <w:rFonts w:ascii="Cambria" w:hAnsi="Cambria"/>
      <w:sz w:val="24"/>
      <w:szCs w:val="24"/>
      <w:lang w:eastAsia="en-US"/>
    </w:rPr>
  </w:style>
  <w:style w:type="character" w:customStyle="1" w:styleId="SottotitoloCarattere">
    <w:name w:val="Sottotitolo Carattere"/>
    <w:link w:val="Sottotitolo"/>
    <w:rsid w:val="005F18E8"/>
    <w:rPr>
      <w:rFonts w:ascii="Cambria" w:hAnsi="Cambria"/>
      <w:sz w:val="24"/>
      <w:szCs w:val="24"/>
      <w:lang w:bidi="he-IL"/>
    </w:rPr>
  </w:style>
  <w:style w:type="character" w:styleId="Enfasigrassetto">
    <w:name w:val="Strong"/>
    <w:qFormat/>
    <w:rsid w:val="005F18E8"/>
    <w:rPr>
      <w:b/>
      <w:bCs/>
    </w:rPr>
  </w:style>
  <w:style w:type="character" w:styleId="Enfasicorsivo">
    <w:name w:val="Emphasis"/>
    <w:qFormat/>
    <w:rsid w:val="005F18E8"/>
    <w:rPr>
      <w:i/>
      <w:iCs/>
    </w:rPr>
  </w:style>
  <w:style w:type="paragraph" w:styleId="Testofumetto">
    <w:name w:val="Balloon Text"/>
    <w:basedOn w:val="Normale"/>
    <w:link w:val="TestofumettoCarattere"/>
    <w:uiPriority w:val="99"/>
    <w:semiHidden/>
    <w:unhideWhenUsed/>
    <w:rsid w:val="00A726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2665"/>
    <w:rPr>
      <w:rFonts w:ascii="Tahoma" w:hAnsi="Tahoma" w:cs="Tahoma"/>
      <w:sz w:val="16"/>
      <w:szCs w:val="16"/>
      <w:lang w:eastAsia="it-IT" w:bidi="he-IL"/>
    </w:rPr>
  </w:style>
  <w:style w:type="paragraph" w:styleId="Intestazione">
    <w:name w:val="header"/>
    <w:basedOn w:val="Normale"/>
    <w:link w:val="IntestazioneCarattere"/>
    <w:uiPriority w:val="99"/>
    <w:unhideWhenUsed/>
    <w:rsid w:val="00A72665"/>
    <w:pPr>
      <w:tabs>
        <w:tab w:val="center" w:pos="4819"/>
        <w:tab w:val="right" w:pos="9638"/>
      </w:tabs>
    </w:pPr>
  </w:style>
  <w:style w:type="character" w:customStyle="1" w:styleId="IntestazioneCarattere">
    <w:name w:val="Intestazione Carattere"/>
    <w:basedOn w:val="Carpredefinitoparagrafo"/>
    <w:link w:val="Intestazione"/>
    <w:uiPriority w:val="99"/>
    <w:rsid w:val="00A72665"/>
    <w:rPr>
      <w:rFonts w:ascii="Garamond" w:hAnsi="Garamond"/>
      <w:sz w:val="28"/>
      <w:lang w:eastAsia="it-IT" w:bidi="he-IL"/>
    </w:rPr>
  </w:style>
  <w:style w:type="paragraph" w:styleId="Pidipagina">
    <w:name w:val="footer"/>
    <w:basedOn w:val="Normale"/>
    <w:link w:val="PidipaginaCarattere"/>
    <w:uiPriority w:val="99"/>
    <w:unhideWhenUsed/>
    <w:rsid w:val="00A72665"/>
    <w:pPr>
      <w:tabs>
        <w:tab w:val="center" w:pos="4819"/>
        <w:tab w:val="right" w:pos="9638"/>
      </w:tabs>
    </w:pPr>
  </w:style>
  <w:style w:type="character" w:customStyle="1" w:styleId="PidipaginaCarattere">
    <w:name w:val="Piè di pagina Carattere"/>
    <w:basedOn w:val="Carpredefinitoparagrafo"/>
    <w:link w:val="Pidipagina"/>
    <w:uiPriority w:val="99"/>
    <w:rsid w:val="00A72665"/>
    <w:rPr>
      <w:rFonts w:ascii="Garamond" w:hAnsi="Garamond"/>
      <w:sz w:val="28"/>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93167">
      <w:bodyDiv w:val="1"/>
      <w:marLeft w:val="0"/>
      <w:marRight w:val="0"/>
      <w:marTop w:val="0"/>
      <w:marBottom w:val="0"/>
      <w:divBdr>
        <w:top w:val="none" w:sz="0" w:space="0" w:color="auto"/>
        <w:left w:val="none" w:sz="0" w:space="0" w:color="auto"/>
        <w:bottom w:val="none" w:sz="0" w:space="0" w:color="auto"/>
        <w:right w:val="none" w:sz="0" w:space="0" w:color="auto"/>
      </w:divBdr>
      <w:divsChild>
        <w:div w:id="2089694255">
          <w:marLeft w:val="0"/>
          <w:marRight w:val="0"/>
          <w:marTop w:val="0"/>
          <w:marBottom w:val="0"/>
          <w:divBdr>
            <w:top w:val="none" w:sz="0" w:space="0" w:color="auto"/>
            <w:left w:val="none" w:sz="0" w:space="0" w:color="auto"/>
            <w:bottom w:val="none" w:sz="0" w:space="0" w:color="auto"/>
            <w:right w:val="none" w:sz="0" w:space="0" w:color="auto"/>
          </w:divBdr>
        </w:div>
        <w:div w:id="601768353">
          <w:marLeft w:val="0"/>
          <w:marRight w:val="0"/>
          <w:marTop w:val="0"/>
          <w:marBottom w:val="0"/>
          <w:divBdr>
            <w:top w:val="none" w:sz="0" w:space="0" w:color="auto"/>
            <w:left w:val="none" w:sz="0" w:space="0" w:color="auto"/>
            <w:bottom w:val="none" w:sz="0" w:space="0" w:color="auto"/>
            <w:right w:val="none" w:sz="0" w:space="0" w:color="auto"/>
          </w:divBdr>
          <w:divsChild>
            <w:div w:id="1084380794">
              <w:marLeft w:val="0"/>
              <w:marRight w:val="0"/>
              <w:marTop w:val="0"/>
              <w:marBottom w:val="0"/>
              <w:divBdr>
                <w:top w:val="none" w:sz="0" w:space="0" w:color="auto"/>
                <w:left w:val="none" w:sz="0" w:space="0" w:color="auto"/>
                <w:bottom w:val="none" w:sz="0" w:space="0" w:color="auto"/>
                <w:right w:val="none" w:sz="0" w:space="0" w:color="auto"/>
              </w:divBdr>
              <w:divsChild>
                <w:div w:id="1732607637">
                  <w:marLeft w:val="0"/>
                  <w:marRight w:val="0"/>
                  <w:marTop w:val="0"/>
                  <w:marBottom w:val="0"/>
                  <w:divBdr>
                    <w:top w:val="none" w:sz="0" w:space="0" w:color="auto"/>
                    <w:left w:val="none" w:sz="0" w:space="0" w:color="auto"/>
                    <w:bottom w:val="none" w:sz="0" w:space="0" w:color="auto"/>
                    <w:right w:val="none" w:sz="0" w:space="0" w:color="auto"/>
                  </w:divBdr>
                  <w:divsChild>
                    <w:div w:id="2145658219">
                      <w:marLeft w:val="0"/>
                      <w:marRight w:val="0"/>
                      <w:marTop w:val="0"/>
                      <w:marBottom w:val="0"/>
                      <w:divBdr>
                        <w:top w:val="none" w:sz="0" w:space="0" w:color="auto"/>
                        <w:left w:val="none" w:sz="0" w:space="0" w:color="auto"/>
                        <w:bottom w:val="none" w:sz="0" w:space="0" w:color="auto"/>
                        <w:right w:val="none" w:sz="0" w:space="0" w:color="auto"/>
                      </w:divBdr>
                    </w:div>
                    <w:div w:id="3489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3470">
              <w:marLeft w:val="0"/>
              <w:marRight w:val="0"/>
              <w:marTop w:val="0"/>
              <w:marBottom w:val="0"/>
              <w:divBdr>
                <w:top w:val="none" w:sz="0" w:space="0" w:color="auto"/>
                <w:left w:val="none" w:sz="0" w:space="0" w:color="auto"/>
                <w:bottom w:val="none" w:sz="0" w:space="0" w:color="auto"/>
                <w:right w:val="none" w:sz="0" w:space="0" w:color="auto"/>
              </w:divBdr>
              <w:divsChild>
                <w:div w:id="528446365">
                  <w:marLeft w:val="0"/>
                  <w:marRight w:val="0"/>
                  <w:marTop w:val="0"/>
                  <w:marBottom w:val="0"/>
                  <w:divBdr>
                    <w:top w:val="none" w:sz="0" w:space="0" w:color="auto"/>
                    <w:left w:val="none" w:sz="0" w:space="0" w:color="auto"/>
                    <w:bottom w:val="none" w:sz="0" w:space="0" w:color="auto"/>
                    <w:right w:val="none" w:sz="0" w:space="0" w:color="auto"/>
                  </w:divBdr>
                  <w:divsChild>
                    <w:div w:id="544374585">
                      <w:marLeft w:val="-1200"/>
                      <w:marRight w:val="0"/>
                      <w:marTop w:val="0"/>
                      <w:marBottom w:val="0"/>
                      <w:divBdr>
                        <w:top w:val="none" w:sz="0" w:space="0" w:color="auto"/>
                        <w:left w:val="none" w:sz="0" w:space="0" w:color="auto"/>
                        <w:bottom w:val="none" w:sz="0" w:space="0" w:color="auto"/>
                        <w:right w:val="none" w:sz="0" w:space="0" w:color="auto"/>
                      </w:divBdr>
                      <w:divsChild>
                        <w:div w:id="255407218">
                          <w:marLeft w:val="0"/>
                          <w:marRight w:val="0"/>
                          <w:marTop w:val="150"/>
                          <w:marBottom w:val="150"/>
                          <w:divBdr>
                            <w:top w:val="none" w:sz="0" w:space="0" w:color="auto"/>
                            <w:left w:val="none" w:sz="0" w:space="0" w:color="auto"/>
                            <w:bottom w:val="none" w:sz="0" w:space="0" w:color="auto"/>
                            <w:right w:val="none" w:sz="0" w:space="0" w:color="auto"/>
                          </w:divBdr>
                          <w:divsChild>
                            <w:div w:id="1633487660">
                              <w:marLeft w:val="0"/>
                              <w:marRight w:val="0"/>
                              <w:marTop w:val="0"/>
                              <w:marBottom w:val="0"/>
                              <w:divBdr>
                                <w:top w:val="none" w:sz="0" w:space="0" w:color="auto"/>
                                <w:left w:val="none" w:sz="0" w:space="0" w:color="auto"/>
                                <w:bottom w:val="none" w:sz="0" w:space="0" w:color="auto"/>
                                <w:right w:val="none" w:sz="0" w:space="0" w:color="auto"/>
                              </w:divBdr>
                              <w:divsChild>
                                <w:div w:id="238177978">
                                  <w:marLeft w:val="0"/>
                                  <w:marRight w:val="0"/>
                                  <w:marTop w:val="0"/>
                                  <w:marBottom w:val="0"/>
                                  <w:divBdr>
                                    <w:top w:val="none" w:sz="0" w:space="0" w:color="auto"/>
                                    <w:left w:val="none" w:sz="0" w:space="0" w:color="auto"/>
                                    <w:bottom w:val="none" w:sz="0" w:space="0" w:color="auto"/>
                                    <w:right w:val="none" w:sz="0" w:space="0" w:color="auto"/>
                                  </w:divBdr>
                                  <w:divsChild>
                                    <w:div w:id="9212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017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6056883">
      <w:bodyDiv w:val="1"/>
      <w:marLeft w:val="0"/>
      <w:marRight w:val="0"/>
      <w:marTop w:val="0"/>
      <w:marBottom w:val="0"/>
      <w:divBdr>
        <w:top w:val="none" w:sz="0" w:space="0" w:color="auto"/>
        <w:left w:val="none" w:sz="0" w:space="0" w:color="auto"/>
        <w:bottom w:val="none" w:sz="0" w:space="0" w:color="auto"/>
        <w:right w:val="none" w:sz="0" w:space="0" w:color="auto"/>
      </w:divBdr>
      <w:divsChild>
        <w:div w:id="145362522">
          <w:marLeft w:val="0"/>
          <w:marRight w:val="0"/>
          <w:marTop w:val="0"/>
          <w:marBottom w:val="0"/>
          <w:divBdr>
            <w:top w:val="none" w:sz="0" w:space="0" w:color="auto"/>
            <w:left w:val="none" w:sz="0" w:space="0" w:color="auto"/>
            <w:bottom w:val="none" w:sz="0" w:space="0" w:color="auto"/>
            <w:right w:val="none" w:sz="0" w:space="0" w:color="auto"/>
          </w:divBdr>
        </w:div>
        <w:div w:id="107435426">
          <w:marLeft w:val="0"/>
          <w:marRight w:val="0"/>
          <w:marTop w:val="0"/>
          <w:marBottom w:val="0"/>
          <w:divBdr>
            <w:top w:val="none" w:sz="0" w:space="0" w:color="auto"/>
            <w:left w:val="none" w:sz="0" w:space="0" w:color="auto"/>
            <w:bottom w:val="none" w:sz="0" w:space="0" w:color="auto"/>
            <w:right w:val="none" w:sz="0" w:space="0" w:color="auto"/>
          </w:divBdr>
          <w:divsChild>
            <w:div w:id="1901868497">
              <w:marLeft w:val="0"/>
              <w:marRight w:val="0"/>
              <w:marTop w:val="0"/>
              <w:marBottom w:val="0"/>
              <w:divBdr>
                <w:top w:val="none" w:sz="0" w:space="0" w:color="auto"/>
                <w:left w:val="none" w:sz="0" w:space="0" w:color="auto"/>
                <w:bottom w:val="none" w:sz="0" w:space="0" w:color="auto"/>
                <w:right w:val="none" w:sz="0" w:space="0" w:color="auto"/>
              </w:divBdr>
              <w:divsChild>
                <w:div w:id="1619948985">
                  <w:marLeft w:val="0"/>
                  <w:marRight w:val="0"/>
                  <w:marTop w:val="0"/>
                  <w:marBottom w:val="0"/>
                  <w:divBdr>
                    <w:top w:val="none" w:sz="0" w:space="0" w:color="auto"/>
                    <w:left w:val="none" w:sz="0" w:space="0" w:color="auto"/>
                    <w:bottom w:val="none" w:sz="0" w:space="0" w:color="auto"/>
                    <w:right w:val="none" w:sz="0" w:space="0" w:color="auto"/>
                  </w:divBdr>
                  <w:divsChild>
                    <w:div w:id="295137277">
                      <w:marLeft w:val="0"/>
                      <w:marRight w:val="0"/>
                      <w:marTop w:val="0"/>
                      <w:marBottom w:val="0"/>
                      <w:divBdr>
                        <w:top w:val="none" w:sz="0" w:space="0" w:color="auto"/>
                        <w:left w:val="none" w:sz="0" w:space="0" w:color="auto"/>
                        <w:bottom w:val="none" w:sz="0" w:space="0" w:color="auto"/>
                        <w:right w:val="none" w:sz="0" w:space="0" w:color="auto"/>
                      </w:divBdr>
                    </w:div>
                    <w:div w:id="18897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8078">
              <w:marLeft w:val="0"/>
              <w:marRight w:val="0"/>
              <w:marTop w:val="0"/>
              <w:marBottom w:val="0"/>
              <w:divBdr>
                <w:top w:val="none" w:sz="0" w:space="0" w:color="auto"/>
                <w:left w:val="none" w:sz="0" w:space="0" w:color="auto"/>
                <w:bottom w:val="none" w:sz="0" w:space="0" w:color="auto"/>
                <w:right w:val="none" w:sz="0" w:space="0" w:color="auto"/>
              </w:divBdr>
              <w:divsChild>
                <w:div w:id="504057339">
                  <w:marLeft w:val="0"/>
                  <w:marRight w:val="0"/>
                  <w:marTop w:val="0"/>
                  <w:marBottom w:val="0"/>
                  <w:divBdr>
                    <w:top w:val="none" w:sz="0" w:space="0" w:color="auto"/>
                    <w:left w:val="none" w:sz="0" w:space="0" w:color="auto"/>
                    <w:bottom w:val="none" w:sz="0" w:space="0" w:color="auto"/>
                    <w:right w:val="none" w:sz="0" w:space="0" w:color="auto"/>
                  </w:divBdr>
                  <w:divsChild>
                    <w:div w:id="1474709588">
                      <w:marLeft w:val="-1200"/>
                      <w:marRight w:val="0"/>
                      <w:marTop w:val="0"/>
                      <w:marBottom w:val="0"/>
                      <w:divBdr>
                        <w:top w:val="none" w:sz="0" w:space="0" w:color="auto"/>
                        <w:left w:val="none" w:sz="0" w:space="0" w:color="auto"/>
                        <w:bottom w:val="none" w:sz="0" w:space="0" w:color="auto"/>
                        <w:right w:val="none" w:sz="0" w:space="0" w:color="auto"/>
                      </w:divBdr>
                      <w:divsChild>
                        <w:div w:id="741875880">
                          <w:marLeft w:val="0"/>
                          <w:marRight w:val="0"/>
                          <w:marTop w:val="150"/>
                          <w:marBottom w:val="150"/>
                          <w:divBdr>
                            <w:top w:val="none" w:sz="0" w:space="0" w:color="auto"/>
                            <w:left w:val="none" w:sz="0" w:space="0" w:color="auto"/>
                            <w:bottom w:val="none" w:sz="0" w:space="0" w:color="auto"/>
                            <w:right w:val="none" w:sz="0" w:space="0" w:color="auto"/>
                          </w:divBdr>
                          <w:divsChild>
                            <w:div w:id="248664267">
                              <w:marLeft w:val="0"/>
                              <w:marRight w:val="0"/>
                              <w:marTop w:val="0"/>
                              <w:marBottom w:val="0"/>
                              <w:divBdr>
                                <w:top w:val="none" w:sz="0" w:space="0" w:color="auto"/>
                                <w:left w:val="none" w:sz="0" w:space="0" w:color="auto"/>
                                <w:bottom w:val="none" w:sz="0" w:space="0" w:color="auto"/>
                                <w:right w:val="none" w:sz="0" w:space="0" w:color="auto"/>
                              </w:divBdr>
                              <w:divsChild>
                                <w:div w:id="2062705391">
                                  <w:marLeft w:val="0"/>
                                  <w:marRight w:val="0"/>
                                  <w:marTop w:val="0"/>
                                  <w:marBottom w:val="0"/>
                                  <w:divBdr>
                                    <w:top w:val="none" w:sz="0" w:space="0" w:color="auto"/>
                                    <w:left w:val="none" w:sz="0" w:space="0" w:color="auto"/>
                                    <w:bottom w:val="none" w:sz="0" w:space="0" w:color="auto"/>
                                    <w:right w:val="none" w:sz="0" w:space="0" w:color="auto"/>
                                  </w:divBdr>
                                  <w:divsChild>
                                    <w:div w:id="10566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9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001100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7">
          <w:marLeft w:val="0"/>
          <w:marRight w:val="0"/>
          <w:marTop w:val="0"/>
          <w:marBottom w:val="0"/>
          <w:divBdr>
            <w:top w:val="none" w:sz="0" w:space="0" w:color="auto"/>
            <w:left w:val="none" w:sz="0" w:space="0" w:color="auto"/>
            <w:bottom w:val="none" w:sz="0" w:space="0" w:color="auto"/>
            <w:right w:val="none" w:sz="0" w:space="0" w:color="auto"/>
          </w:divBdr>
        </w:div>
        <w:div w:id="441607658">
          <w:marLeft w:val="0"/>
          <w:marRight w:val="0"/>
          <w:marTop w:val="0"/>
          <w:marBottom w:val="0"/>
          <w:divBdr>
            <w:top w:val="none" w:sz="0" w:space="0" w:color="auto"/>
            <w:left w:val="none" w:sz="0" w:space="0" w:color="auto"/>
            <w:bottom w:val="none" w:sz="0" w:space="0" w:color="auto"/>
            <w:right w:val="none" w:sz="0" w:space="0" w:color="auto"/>
          </w:divBdr>
          <w:divsChild>
            <w:div w:id="978268109">
              <w:marLeft w:val="0"/>
              <w:marRight w:val="0"/>
              <w:marTop w:val="0"/>
              <w:marBottom w:val="0"/>
              <w:divBdr>
                <w:top w:val="none" w:sz="0" w:space="0" w:color="auto"/>
                <w:left w:val="none" w:sz="0" w:space="0" w:color="auto"/>
                <w:bottom w:val="none" w:sz="0" w:space="0" w:color="auto"/>
                <w:right w:val="none" w:sz="0" w:space="0" w:color="auto"/>
              </w:divBdr>
              <w:divsChild>
                <w:div w:id="1411387825">
                  <w:marLeft w:val="0"/>
                  <w:marRight w:val="0"/>
                  <w:marTop w:val="0"/>
                  <w:marBottom w:val="0"/>
                  <w:divBdr>
                    <w:top w:val="none" w:sz="0" w:space="0" w:color="auto"/>
                    <w:left w:val="none" w:sz="0" w:space="0" w:color="auto"/>
                    <w:bottom w:val="none" w:sz="0" w:space="0" w:color="auto"/>
                    <w:right w:val="none" w:sz="0" w:space="0" w:color="auto"/>
                  </w:divBdr>
                  <w:divsChild>
                    <w:div w:id="1926962768">
                      <w:marLeft w:val="0"/>
                      <w:marRight w:val="0"/>
                      <w:marTop w:val="0"/>
                      <w:marBottom w:val="0"/>
                      <w:divBdr>
                        <w:top w:val="none" w:sz="0" w:space="0" w:color="auto"/>
                        <w:left w:val="none" w:sz="0" w:space="0" w:color="auto"/>
                        <w:bottom w:val="none" w:sz="0" w:space="0" w:color="auto"/>
                        <w:right w:val="none" w:sz="0" w:space="0" w:color="auto"/>
                      </w:divBdr>
                    </w:div>
                    <w:div w:id="16854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0315">
              <w:marLeft w:val="0"/>
              <w:marRight w:val="0"/>
              <w:marTop w:val="0"/>
              <w:marBottom w:val="0"/>
              <w:divBdr>
                <w:top w:val="none" w:sz="0" w:space="0" w:color="auto"/>
                <w:left w:val="none" w:sz="0" w:space="0" w:color="auto"/>
                <w:bottom w:val="none" w:sz="0" w:space="0" w:color="auto"/>
                <w:right w:val="none" w:sz="0" w:space="0" w:color="auto"/>
              </w:divBdr>
              <w:divsChild>
                <w:div w:id="687758986">
                  <w:marLeft w:val="0"/>
                  <w:marRight w:val="0"/>
                  <w:marTop w:val="0"/>
                  <w:marBottom w:val="0"/>
                  <w:divBdr>
                    <w:top w:val="none" w:sz="0" w:space="0" w:color="auto"/>
                    <w:left w:val="none" w:sz="0" w:space="0" w:color="auto"/>
                    <w:bottom w:val="none" w:sz="0" w:space="0" w:color="auto"/>
                    <w:right w:val="none" w:sz="0" w:space="0" w:color="auto"/>
                  </w:divBdr>
                  <w:divsChild>
                    <w:div w:id="265188014">
                      <w:marLeft w:val="-1200"/>
                      <w:marRight w:val="0"/>
                      <w:marTop w:val="0"/>
                      <w:marBottom w:val="0"/>
                      <w:divBdr>
                        <w:top w:val="none" w:sz="0" w:space="0" w:color="auto"/>
                        <w:left w:val="none" w:sz="0" w:space="0" w:color="auto"/>
                        <w:bottom w:val="none" w:sz="0" w:space="0" w:color="auto"/>
                        <w:right w:val="none" w:sz="0" w:space="0" w:color="auto"/>
                      </w:divBdr>
                      <w:divsChild>
                        <w:div w:id="360522541">
                          <w:marLeft w:val="0"/>
                          <w:marRight w:val="0"/>
                          <w:marTop w:val="150"/>
                          <w:marBottom w:val="150"/>
                          <w:divBdr>
                            <w:top w:val="none" w:sz="0" w:space="0" w:color="auto"/>
                            <w:left w:val="none" w:sz="0" w:space="0" w:color="auto"/>
                            <w:bottom w:val="none" w:sz="0" w:space="0" w:color="auto"/>
                            <w:right w:val="none" w:sz="0" w:space="0" w:color="auto"/>
                          </w:divBdr>
                          <w:divsChild>
                            <w:div w:id="112602149">
                              <w:marLeft w:val="0"/>
                              <w:marRight w:val="0"/>
                              <w:marTop w:val="0"/>
                              <w:marBottom w:val="0"/>
                              <w:divBdr>
                                <w:top w:val="none" w:sz="0" w:space="0" w:color="auto"/>
                                <w:left w:val="none" w:sz="0" w:space="0" w:color="auto"/>
                                <w:bottom w:val="none" w:sz="0" w:space="0" w:color="auto"/>
                                <w:right w:val="none" w:sz="0" w:space="0" w:color="auto"/>
                              </w:divBdr>
                              <w:divsChild>
                                <w:div w:id="1623727853">
                                  <w:marLeft w:val="0"/>
                                  <w:marRight w:val="0"/>
                                  <w:marTop w:val="0"/>
                                  <w:marBottom w:val="0"/>
                                  <w:divBdr>
                                    <w:top w:val="none" w:sz="0" w:space="0" w:color="auto"/>
                                    <w:left w:val="none" w:sz="0" w:space="0" w:color="auto"/>
                                    <w:bottom w:val="none" w:sz="0" w:space="0" w:color="auto"/>
                                    <w:right w:val="none" w:sz="0" w:space="0" w:color="auto"/>
                                  </w:divBdr>
                                  <w:divsChild>
                                    <w:div w:id="1822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95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nia.livesicilia.it/wp-content/uploads/2016/07/sbarco-1.jp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2240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2016-07-06T20:14:00Z</dcterms:created>
  <dcterms:modified xsi:type="dcterms:W3CDTF">2016-07-06T20:20:00Z</dcterms:modified>
</cp:coreProperties>
</file>